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74" w:rsidRPr="00FA1FC7" w:rsidRDefault="00D47E74" w:rsidP="00FA1FC7">
      <w:pPr>
        <w:ind w:left="4678" w:firstLine="0"/>
        <w:jc w:val="right"/>
        <w:rPr>
          <w:color w:val="000000"/>
          <w:sz w:val="24"/>
          <w:szCs w:val="24"/>
        </w:rPr>
      </w:pPr>
      <w:r w:rsidRPr="00FA1FC7">
        <w:rPr>
          <w:color w:val="000000"/>
          <w:sz w:val="24"/>
          <w:szCs w:val="24"/>
        </w:rPr>
        <w:t>Приложение №3</w:t>
      </w:r>
    </w:p>
    <w:p w:rsidR="00D47E74" w:rsidRPr="00FA1FC7" w:rsidRDefault="00D47E74" w:rsidP="00D47E74">
      <w:pPr>
        <w:ind w:left="4678" w:firstLine="0"/>
        <w:rPr>
          <w:rStyle w:val="hps"/>
          <w:color w:val="333333"/>
          <w:sz w:val="24"/>
          <w:szCs w:val="24"/>
        </w:rPr>
      </w:pPr>
      <w:r w:rsidRPr="00FA1FC7">
        <w:rPr>
          <w:color w:val="000000"/>
          <w:sz w:val="24"/>
          <w:szCs w:val="24"/>
        </w:rPr>
        <w:t xml:space="preserve">к Норме, </w:t>
      </w:r>
      <w:r w:rsidRPr="00FA1FC7">
        <w:rPr>
          <w:rStyle w:val="hps"/>
          <w:color w:val="333333"/>
          <w:sz w:val="24"/>
          <w:szCs w:val="24"/>
        </w:rPr>
        <w:t>касающейся здоровья животных и общественного здоровья, а также образцам сертификатов импорта мясной продукции, обработанных желудков, пузырей и кишок, предназначенных для употребления в пищу</w:t>
      </w:r>
    </w:p>
    <w:p w:rsidR="00D47E74" w:rsidRPr="00FA1FC7" w:rsidRDefault="00D47E74" w:rsidP="00D47E74">
      <w:pPr>
        <w:rPr>
          <w:b/>
          <w:color w:val="000000"/>
          <w:sz w:val="24"/>
          <w:szCs w:val="24"/>
        </w:rPr>
      </w:pPr>
    </w:p>
    <w:p w:rsidR="00D47E74" w:rsidRPr="00FA1FC7" w:rsidRDefault="00D47E74" w:rsidP="00D47E74">
      <w:pPr>
        <w:rPr>
          <w:rStyle w:val="hps"/>
          <w:b/>
          <w:color w:val="333333"/>
          <w:sz w:val="24"/>
          <w:szCs w:val="24"/>
        </w:rPr>
      </w:pPr>
    </w:p>
    <w:p w:rsidR="00D47E74" w:rsidRPr="00FA1FC7" w:rsidRDefault="00D47E74" w:rsidP="00D47E74">
      <w:pPr>
        <w:autoSpaceDE w:val="0"/>
        <w:ind w:firstLine="0"/>
        <w:jc w:val="center"/>
        <w:rPr>
          <w:rFonts w:eastAsia="TimesNewRoman"/>
          <w:b/>
          <w:sz w:val="24"/>
          <w:szCs w:val="24"/>
        </w:rPr>
      </w:pPr>
      <w:r w:rsidRPr="00FA1FC7">
        <w:rPr>
          <w:rFonts w:eastAsia="TimesNewRoman"/>
          <w:b/>
          <w:sz w:val="24"/>
          <w:szCs w:val="24"/>
        </w:rPr>
        <w:t>Образец  ветеринарно-санитарного сертификата для импорта мясных продуктов и обработанных желудков, пузырей и кишок</w:t>
      </w:r>
    </w:p>
    <w:p w:rsidR="00D47E74" w:rsidRPr="00FA1FC7" w:rsidRDefault="00D47E74" w:rsidP="00D47E74">
      <w:pPr>
        <w:autoSpaceDE w:val="0"/>
        <w:rPr>
          <w:rFonts w:eastAsia="TimesNewRoman"/>
          <w:b/>
          <w:color w:val="000000"/>
          <w:sz w:val="24"/>
          <w:szCs w:val="24"/>
        </w:rPr>
      </w:pPr>
    </w:p>
    <w:p w:rsidR="00D47E74" w:rsidRPr="00FA1FC7" w:rsidRDefault="00D47E74" w:rsidP="00D47E74">
      <w:pPr>
        <w:autoSpaceDE w:val="0"/>
        <w:ind w:firstLine="0"/>
        <w:rPr>
          <w:rFonts w:eastAsia="TimesNewRoman"/>
          <w:b/>
          <w:i/>
          <w:sz w:val="24"/>
          <w:szCs w:val="24"/>
        </w:rPr>
      </w:pPr>
      <w:r w:rsidRPr="00FA1FC7">
        <w:rPr>
          <w:rFonts w:eastAsia="TimesNewRoman"/>
          <w:b/>
          <w:i/>
          <w:color w:val="000000"/>
          <w:sz w:val="24"/>
          <w:szCs w:val="24"/>
        </w:rPr>
        <w:t xml:space="preserve">СТРАНА                                                         Ветеринарно-санитарный сертификат </w:t>
      </w:r>
    </w:p>
    <w:p w:rsidR="00D47E74" w:rsidRPr="00FA1FC7" w:rsidRDefault="00D47E74" w:rsidP="00D47E74">
      <w:pPr>
        <w:autoSpaceDE w:val="0"/>
        <w:rPr>
          <w:rFonts w:eastAsia="TimesNewRoman"/>
          <w:b/>
          <w:sz w:val="24"/>
          <w:szCs w:val="24"/>
        </w:rPr>
      </w:pPr>
    </w:p>
    <w:tbl>
      <w:tblPr>
        <w:tblW w:w="10126" w:type="dxa"/>
        <w:tblInd w:w="-492" w:type="dxa"/>
        <w:tblLayout w:type="fixed"/>
        <w:tblLook w:val="01E0"/>
      </w:tblPr>
      <w:tblGrid>
        <w:gridCol w:w="492"/>
        <w:gridCol w:w="1183"/>
        <w:gridCol w:w="45"/>
        <w:gridCol w:w="798"/>
        <w:gridCol w:w="431"/>
        <w:gridCol w:w="651"/>
        <w:gridCol w:w="240"/>
        <w:gridCol w:w="337"/>
        <w:gridCol w:w="389"/>
        <w:gridCol w:w="8"/>
        <w:gridCol w:w="736"/>
        <w:gridCol w:w="96"/>
        <w:gridCol w:w="912"/>
        <w:gridCol w:w="209"/>
        <w:gridCol w:w="16"/>
        <w:gridCol w:w="91"/>
        <w:gridCol w:w="653"/>
        <w:gridCol w:w="200"/>
        <w:gridCol w:w="151"/>
        <w:gridCol w:w="126"/>
        <w:gridCol w:w="99"/>
        <w:gridCol w:w="1228"/>
        <w:gridCol w:w="105"/>
        <w:gridCol w:w="930"/>
      </w:tblGrid>
      <w:tr w:rsidR="00D47E74" w:rsidRPr="00823415" w:rsidTr="00FA1FC7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47E74" w:rsidRPr="00823415" w:rsidRDefault="00D47E74" w:rsidP="00891C17">
            <w:pPr>
              <w:ind w:left="113" w:right="113" w:firstLine="0"/>
              <w:jc w:val="center"/>
              <w:rPr>
                <w:rFonts w:eastAsia="TimesNewRoman"/>
                <w:b/>
              </w:rPr>
            </w:pPr>
            <w:r w:rsidRPr="00823415">
              <w:rPr>
                <w:rFonts w:eastAsia="TimesNewRoman"/>
                <w:b/>
              </w:rPr>
              <w:t>Часть I: Подробное описание отправленного груза</w:t>
            </w:r>
          </w:p>
          <w:p w:rsidR="00D47E74" w:rsidRPr="00823415" w:rsidRDefault="00D47E74" w:rsidP="00891C17">
            <w:pPr>
              <w:autoSpaceDE w:val="0"/>
              <w:ind w:left="113" w:right="113" w:firstLine="0"/>
              <w:rPr>
                <w:rFonts w:eastAsia="TimesNewRoman"/>
              </w:rPr>
            </w:pPr>
          </w:p>
        </w:tc>
        <w:tc>
          <w:tcPr>
            <w:tcW w:w="40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 Грузоотправитель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Имя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Адрес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Телефон 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3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I.2. Регистрационный номер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сертификата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23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>
              <w:t xml:space="preserve">1.2.a </w:t>
            </w:r>
            <w:r w:rsidRPr="00823415">
              <w:t>Местный р</w:t>
            </w:r>
            <w:r w:rsidRPr="00823415">
              <w:rPr>
                <w:rFonts w:eastAsia="TimesNewRoman"/>
              </w:rPr>
              <w:t>егистрационный номер</w:t>
            </w:r>
          </w:p>
        </w:tc>
      </w:tr>
      <w:tr w:rsidR="00D47E74" w:rsidRPr="00823415" w:rsidTr="00FA1FC7"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</w:pPr>
          </w:p>
        </w:tc>
        <w:tc>
          <w:tcPr>
            <w:tcW w:w="408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I.3. Центральный компетентный орган </w:t>
            </w:r>
          </w:p>
          <w:p w:rsidR="00D47E74" w:rsidRPr="00823415" w:rsidRDefault="00D47E74" w:rsidP="00891C17">
            <w:pPr>
              <w:ind w:firstLine="0"/>
            </w:pPr>
          </w:p>
        </w:tc>
      </w:tr>
      <w:tr w:rsidR="00D47E74" w:rsidRPr="00823415" w:rsidTr="00FA1FC7"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</w:pPr>
          </w:p>
        </w:tc>
        <w:tc>
          <w:tcPr>
            <w:tcW w:w="408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I.4. Местный компетентный орган </w:t>
            </w:r>
          </w:p>
        </w:tc>
      </w:tr>
      <w:tr w:rsidR="00D47E74" w:rsidRPr="00823415" w:rsidTr="00FA1FC7"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I.5. Грузополучатель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Имя </w:t>
            </w:r>
          </w:p>
          <w:p w:rsidR="00D47E74" w:rsidRPr="00D26FA4" w:rsidRDefault="00D47E74" w:rsidP="00891C17">
            <w:pPr>
              <w:autoSpaceDE w:val="0"/>
              <w:ind w:firstLine="0"/>
              <w:rPr>
                <w:rFonts w:eastAsia="TimesNewRoman"/>
                <w:sz w:val="14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Адрес </w:t>
            </w:r>
          </w:p>
          <w:p w:rsidR="00D47E74" w:rsidRPr="00D26FA4" w:rsidRDefault="00D47E74" w:rsidP="00891C17">
            <w:pPr>
              <w:autoSpaceDE w:val="0"/>
              <w:ind w:firstLine="0"/>
              <w:rPr>
                <w:rFonts w:eastAsia="TimesNewRoman"/>
                <w:sz w:val="14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Почтовый индекс </w:t>
            </w:r>
          </w:p>
          <w:p w:rsidR="00D47E74" w:rsidRPr="00D26FA4" w:rsidRDefault="00D47E74" w:rsidP="00891C17">
            <w:pPr>
              <w:autoSpaceDE w:val="0"/>
              <w:ind w:firstLine="0"/>
              <w:rPr>
                <w:rFonts w:eastAsia="TimesNewRoman"/>
                <w:sz w:val="14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Телефон 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>1.6. Лицо, отвечающее за груз</w:t>
            </w:r>
          </w:p>
        </w:tc>
        <w:bookmarkStart w:id="0" w:name="_GoBack"/>
        <w:bookmarkEnd w:id="0"/>
      </w:tr>
      <w:tr w:rsidR="00D47E74" w:rsidRPr="00823415" w:rsidTr="00FA1FC7"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I.7. Страна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происхождения 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Код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ISO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I.8. Регион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происхождения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Код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I.9. Страна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назначения 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Код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ISO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1.10 Область (регион) назначения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Код</w:t>
            </w:r>
          </w:p>
        </w:tc>
      </w:tr>
      <w:tr w:rsidR="00D47E74" w:rsidRPr="00823415" w:rsidTr="00FA1FC7">
        <w:trPr>
          <w:trHeight w:val="630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4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I.11. Место происхождения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Имя                             Номер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                                     разрешения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Адрес </w:t>
            </w:r>
          </w:p>
          <w:p w:rsidR="00D47E74" w:rsidRPr="00823415" w:rsidRDefault="00D47E74" w:rsidP="00891C17">
            <w:pPr>
              <w:autoSpaceDE w:val="0"/>
              <w:ind w:firstLine="0"/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1.12 Место назначения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Имя                                           Номер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                                         разрешения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Адрес                                        Почтовый индекс </w:t>
            </w:r>
          </w:p>
          <w:p w:rsidR="00D47E74" w:rsidRPr="00823415" w:rsidRDefault="00D47E74" w:rsidP="00891C17">
            <w:pPr>
              <w:ind w:firstLine="0"/>
            </w:pPr>
          </w:p>
        </w:tc>
      </w:tr>
      <w:tr w:rsidR="00D47E74" w:rsidRPr="00823415" w:rsidTr="00FA1FC7"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I.13. Место погрузки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Адрес                          Номер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                                     разрешения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>I.14. Дата отправ</w:t>
            </w:r>
            <w:r>
              <w:rPr>
                <w:rFonts w:eastAsia="TimesNewRoman"/>
              </w:rPr>
              <w:t>ки</w:t>
            </w:r>
            <w:r w:rsidRPr="00823415">
              <w:rPr>
                <w:rFonts w:eastAsia="TimesNewRoman"/>
              </w:rPr>
              <w:t>/время отправки</w:t>
            </w:r>
          </w:p>
        </w:tc>
      </w:tr>
      <w:tr w:rsidR="00D47E74" w:rsidRPr="00823415" w:rsidTr="00FA1FC7">
        <w:trPr>
          <w:gridBefore w:val="1"/>
          <w:wBefore w:w="492" w:type="dxa"/>
          <w:trHeight w:val="735"/>
        </w:trPr>
        <w:tc>
          <w:tcPr>
            <w:tcW w:w="40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I.15. Транспортное средство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  Самолет</w:t>
            </w:r>
            <w:r w:rsidRPr="00823415">
              <w:rPr>
                <w:rFonts w:eastAsia="TimesNewRoman"/>
              </w:rPr>
              <w:t>         Судно</w:t>
            </w:r>
            <w:r w:rsidRPr="00823415">
              <w:rPr>
                <w:rFonts w:eastAsia="TimesNewRoman"/>
              </w:rPr>
              <w:t xml:space="preserve">    </w:t>
            </w:r>
            <w:r w:rsidRPr="00823415">
              <w:rPr>
                <w:rFonts w:eastAsia="TimesNewRoman"/>
              </w:rPr>
              <w:t xml:space="preserve">Ж/д вагон  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  Автомобиль</w:t>
            </w:r>
            <w:r w:rsidRPr="00823415">
              <w:rPr>
                <w:rFonts w:eastAsia="TimesNewRoman"/>
              </w:rPr>
              <w:t>   Другое</w:t>
            </w:r>
            <w:r w:rsidRPr="00823415">
              <w:rPr>
                <w:rFonts w:eastAsia="TimesNewRoman"/>
              </w:rPr>
              <w:t xml:space="preserve">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Идентификация: </w:t>
            </w:r>
          </w:p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        Ссылки на документы: </w:t>
            </w: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 I.16. Въездной ПИП (пограничный инспекционный пост)</w:t>
            </w:r>
          </w:p>
        </w:tc>
      </w:tr>
      <w:tr w:rsidR="00D47E74" w:rsidRPr="00823415" w:rsidTr="00FA1FC7">
        <w:trPr>
          <w:gridBefore w:val="1"/>
          <w:wBefore w:w="492" w:type="dxa"/>
          <w:trHeight w:val="870"/>
        </w:trPr>
        <w:tc>
          <w:tcPr>
            <w:tcW w:w="408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lang w:eastAsia="ru-RU"/>
              </w:rPr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I.17.  Номер(а) CITES  </w:t>
            </w:r>
          </w:p>
        </w:tc>
      </w:tr>
      <w:tr w:rsidR="00D47E74" w:rsidRPr="00823415" w:rsidTr="00FA1FC7">
        <w:trPr>
          <w:gridBefore w:val="1"/>
          <w:wBefore w:w="492" w:type="dxa"/>
        </w:trPr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I.18. </w:t>
            </w:r>
            <w:r>
              <w:rPr>
                <w:rFonts w:eastAsia="TimesNewRoman"/>
              </w:rPr>
              <w:t>Вид животных/товар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I.19. Код товара </w:t>
            </w:r>
          </w:p>
        </w:tc>
      </w:tr>
      <w:tr w:rsidR="00D47E74" w:rsidRPr="00823415" w:rsidTr="00FA1FC7">
        <w:trPr>
          <w:gridBefore w:val="1"/>
          <w:wBefore w:w="492" w:type="dxa"/>
        </w:trPr>
        <w:tc>
          <w:tcPr>
            <w:tcW w:w="6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</w:p>
        </w:tc>
        <w:tc>
          <w:tcPr>
            <w:tcW w:w="3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I.20. Номер/Количество </w:t>
            </w:r>
          </w:p>
          <w:p w:rsidR="00D47E74" w:rsidRPr="00823415" w:rsidRDefault="00D47E74" w:rsidP="00891C17">
            <w:pPr>
              <w:ind w:firstLine="0"/>
            </w:pPr>
          </w:p>
        </w:tc>
      </w:tr>
      <w:tr w:rsidR="00D47E74" w:rsidRPr="00823415" w:rsidTr="00FA1FC7">
        <w:trPr>
          <w:gridBefore w:val="1"/>
          <w:wBefore w:w="492" w:type="dxa"/>
        </w:trPr>
        <w:tc>
          <w:tcPr>
            <w:tcW w:w="60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</w:p>
        </w:tc>
        <w:tc>
          <w:tcPr>
            <w:tcW w:w="3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</w:p>
        </w:tc>
      </w:tr>
      <w:tr w:rsidR="00D47E74" w:rsidRPr="00823415" w:rsidTr="00FA1FC7">
        <w:trPr>
          <w:gridBefore w:val="1"/>
          <w:wBefore w:w="492" w:type="dxa"/>
          <w:trHeight w:val="697"/>
        </w:trPr>
        <w:tc>
          <w:tcPr>
            <w:tcW w:w="6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lastRenderedPageBreak/>
              <w:t xml:space="preserve">I.21. Температура продукта </w:t>
            </w:r>
          </w:p>
          <w:p w:rsidR="00D47E74" w:rsidRPr="00823415" w:rsidRDefault="00D47E74" w:rsidP="00891C17">
            <w:pPr>
              <w:ind w:firstLine="0"/>
            </w:pPr>
            <w:r w:rsidRPr="00823415">
              <w:t xml:space="preserve">         Комнатная</w:t>
            </w:r>
            <w:r w:rsidRPr="00823415">
              <w:t>             Охлажденный</w:t>
            </w:r>
            <w:r w:rsidRPr="00823415">
              <w:t>        Замороженный</w:t>
            </w:r>
            <w:r w:rsidRPr="00823415">
              <w:t>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3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I.22. Количество упаковок </w:t>
            </w:r>
          </w:p>
          <w:p w:rsidR="00D47E74" w:rsidRPr="00823415" w:rsidRDefault="00D47E74" w:rsidP="00891C17">
            <w:pPr>
              <w:ind w:firstLine="0"/>
            </w:pPr>
          </w:p>
        </w:tc>
      </w:tr>
      <w:tr w:rsidR="00D47E74" w:rsidRPr="00823415" w:rsidTr="00FA1FC7">
        <w:trPr>
          <w:gridBefore w:val="1"/>
          <w:wBefore w:w="492" w:type="dxa"/>
        </w:trPr>
        <w:tc>
          <w:tcPr>
            <w:tcW w:w="6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I.23. Номер контейнера/печати  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3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t>I.24. Тип упаковки</w:t>
            </w:r>
          </w:p>
        </w:tc>
      </w:tr>
      <w:tr w:rsidR="00D47E74" w:rsidRPr="00823415" w:rsidTr="00FA1FC7">
        <w:trPr>
          <w:gridBefore w:val="1"/>
          <w:wBefore w:w="492" w:type="dxa"/>
        </w:trPr>
        <w:tc>
          <w:tcPr>
            <w:tcW w:w="9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t xml:space="preserve">I.25. Товары сертифицированы для: </w:t>
            </w:r>
          </w:p>
          <w:p w:rsidR="00D47E74" w:rsidRPr="00823415" w:rsidRDefault="00D47E74" w:rsidP="00891C17">
            <w:pPr>
              <w:ind w:firstLine="0"/>
            </w:pPr>
          </w:p>
          <w:p w:rsidR="00D47E74" w:rsidRPr="00823415" w:rsidRDefault="00D47E74" w:rsidP="00891C17">
            <w:pPr>
              <w:ind w:firstLine="0"/>
            </w:pPr>
            <w:r w:rsidRPr="00823415">
              <w:t xml:space="preserve">         Потребления человеком </w:t>
            </w:r>
            <w:r w:rsidRPr="00823415">
              <w:t xml:space="preserve">         </w:t>
            </w:r>
          </w:p>
          <w:p w:rsidR="00D47E74" w:rsidRPr="00823415" w:rsidRDefault="00D47E74" w:rsidP="00891C17">
            <w:pPr>
              <w:ind w:firstLine="0"/>
            </w:pPr>
          </w:p>
        </w:tc>
      </w:tr>
      <w:tr w:rsidR="00D47E74" w:rsidRPr="00823415" w:rsidTr="00FA1FC7">
        <w:trPr>
          <w:gridBefore w:val="1"/>
          <w:wBefore w:w="492" w:type="dxa"/>
          <w:trHeight w:val="547"/>
        </w:trPr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1.26. Для транзита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Страна                                            ISO код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Пункт выезда                                 Код        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4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t>1.27. Для импорта или хранения</w:t>
            </w:r>
          </w:p>
        </w:tc>
      </w:tr>
      <w:tr w:rsidR="00D47E74" w:rsidRPr="00823415" w:rsidTr="00FA1FC7">
        <w:trPr>
          <w:gridBefore w:val="1"/>
          <w:wBefore w:w="492" w:type="dxa"/>
          <w:trHeight w:val="509"/>
        </w:trPr>
        <w:tc>
          <w:tcPr>
            <w:tcW w:w="9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I.28. Идентификация товаров </w:t>
            </w:r>
          </w:p>
        </w:tc>
      </w:tr>
      <w:tr w:rsidR="00D47E74" w:rsidRPr="00823415" w:rsidTr="00FA1FC7">
        <w:trPr>
          <w:gridBefore w:val="1"/>
          <w:wBefore w:w="492" w:type="dxa"/>
          <w:trHeight w:val="509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Вид (науч. название)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Характер товара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Бойня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Завод-изготови-тель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Склад- холодиль-ник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Кол-во упаковок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Тип упаковки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Вес нетто 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(кг)</w:t>
            </w:r>
          </w:p>
        </w:tc>
      </w:tr>
      <w:tr w:rsidR="00D47E74" w:rsidRPr="00823415" w:rsidTr="00FA1FC7">
        <w:trPr>
          <w:trHeight w:val="54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47E74" w:rsidRPr="00823415" w:rsidRDefault="00D47E74" w:rsidP="00891C17">
            <w:pPr>
              <w:autoSpaceDE w:val="0"/>
              <w:ind w:left="113" w:right="113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b/>
                <w:color w:val="000000"/>
              </w:rPr>
              <w:t xml:space="preserve">Часть II: Сертификация </w:t>
            </w:r>
          </w:p>
        </w:tc>
        <w:tc>
          <w:tcPr>
            <w:tcW w:w="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2.1 Ветеринарно-санитарный сертификат      </w:t>
            </w:r>
          </w:p>
        </w:tc>
        <w:tc>
          <w:tcPr>
            <w:tcW w:w="2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</w:t>
            </w:r>
            <w:r w:rsidRPr="00823415">
              <w:rPr>
                <w:rFonts w:eastAsia="TimesNewRoman"/>
                <w:color w:val="000000"/>
              </w:rPr>
              <w:t xml:space="preserve">.а  Номер сертификата 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</w:pPr>
            <w:r w:rsidRPr="00823415">
              <w:rPr>
                <w:rFonts w:eastAsia="TimesNewRoman"/>
                <w:color w:val="000000"/>
              </w:rPr>
              <w:t>2.b</w:t>
            </w:r>
            <w:r w:rsidRPr="00823415">
              <w:t xml:space="preserve"> Местный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t xml:space="preserve"> р</w:t>
            </w:r>
            <w:r w:rsidRPr="00823415">
              <w:rPr>
                <w:rFonts w:eastAsia="TimesNewRoman"/>
              </w:rPr>
              <w:t>егистрационный номер</w:t>
            </w:r>
          </w:p>
        </w:tc>
      </w:tr>
      <w:tr w:rsidR="00D47E74" w:rsidRPr="00823415" w:rsidTr="00FA1FC7">
        <w:trPr>
          <w:trHeight w:val="547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</w:tc>
        <w:tc>
          <w:tcPr>
            <w:tcW w:w="9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Я, нижеподписавшийся государственный ветеринарный врач, удостоверяю, что: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2.1.1.  Мясной  продукт,  обработанные  желудки,  пузыри  и  кишки</w:t>
            </w:r>
            <w:r w:rsidRPr="00823415">
              <w:rPr>
                <w:rFonts w:eastAsia="TimesNewRoman"/>
                <w:color w:val="000000"/>
                <w:vertAlign w:val="superscript"/>
              </w:rPr>
              <w:t>(1)</w:t>
            </w:r>
            <w:r w:rsidRPr="00823415">
              <w:rPr>
                <w:rFonts w:eastAsia="TimesNewRoman"/>
                <w:color w:val="000000"/>
              </w:rPr>
              <w:t xml:space="preserve">, описанные в настоящем сертификате, содержат следующие мясные компоненты и отвечают критериям, указанным ниже: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</w:p>
        </w:tc>
      </w:tr>
      <w:tr w:rsidR="00D47E74" w:rsidRPr="00823415" w:rsidTr="00FA1FC7">
        <w:trPr>
          <w:trHeight w:val="247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Виды (А) </w:t>
            </w: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Обработка (В) 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Происхождение (С) </w:t>
            </w:r>
          </w:p>
        </w:tc>
      </w:tr>
      <w:tr w:rsidR="00D47E74" w:rsidRPr="00823415" w:rsidTr="00FA1FC7">
        <w:trPr>
          <w:trHeight w:val="169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</w:tr>
      <w:tr w:rsidR="00D47E74" w:rsidRPr="00823415" w:rsidTr="00FA1FC7">
        <w:trPr>
          <w:trHeight w:val="164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</w:tr>
      <w:tr w:rsidR="00D47E74" w:rsidRPr="00823415" w:rsidTr="00FA1FC7">
        <w:trPr>
          <w:trHeight w:val="175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</w:tr>
      <w:tr w:rsidR="00D47E74" w:rsidRPr="00823415" w:rsidTr="00FA1FC7">
        <w:trPr>
          <w:trHeight w:val="22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</w:tr>
      <w:tr w:rsidR="00D47E74" w:rsidRPr="00823415" w:rsidTr="00FA1FC7">
        <w:trPr>
          <w:trHeight w:val="529"/>
        </w:trPr>
        <w:tc>
          <w:tcPr>
            <w:tcW w:w="10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left="350" w:hanging="284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А.  Вписать  код  соответствующего  вида,  от  которого  получен  мясной  продукт, обработанные желудки, пузыри и кишки, где BOV = домашний КРС (Bostaurus, Bisonbison, Bubalusbubalis и их кроссбреды); OVI = домашние овцы (Ovisaries) и козы (Caprahircus); EQI = домашние лошадиные (Equuscaballus, Equusasinus и их кроссбреды); POR = домашние свиньи (Susscrofa); RAB = домашние кролики; PFG  =  домашняя  птица  и  выращиваемая  на  ферме  пернатая  дичь;  RUF  =</w:t>
            </w:r>
          </w:p>
          <w:p w:rsidR="00D47E74" w:rsidRPr="00823415" w:rsidRDefault="00D47E74" w:rsidP="00891C17">
            <w:pPr>
              <w:ind w:left="35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неодомашненные животные, выращиваемые на ферме, за исключением семейства свиней  и  непарнокопытных;  RUW  =  свободнообитающие  неодомашненные животные,  за  исключением  семейства  свиней  и  непарнокопытных;  SUW  = свободнообитающие  неодомашненные  свиньи;  EQW  =  свободнообитающие неодомашненные непарнокопытные; WLP =  свободнообитающие  зайцеобразные; WGB = свободнообитающая пернатая дичь. 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В.  Вписать  форму требуемой  обработки  согласно положениям приложения № 2 к настоящим Правилам.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С.  Вписать  код  ISO  страны  или региона происхождения.  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2. 1.2. Мясной  продукт,  обработанные желудки,  пузыри  и  кишки,  описанные  в  пункте 2.1.1</w:t>
            </w:r>
            <w:r>
              <w:rPr>
                <w:rFonts w:eastAsia="TimesNewRoman"/>
                <w:color w:val="000000"/>
              </w:rPr>
              <w:t>,</w:t>
            </w:r>
            <w:r w:rsidRPr="00823415">
              <w:rPr>
                <w:rFonts w:eastAsia="TimesNewRoman"/>
                <w:color w:val="000000"/>
              </w:rPr>
              <w:t xml:space="preserve"> были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приготовлены из  свежего мяса, полученного  от домашнего КРС, домашних овец</w:t>
            </w:r>
            <w:r>
              <w:rPr>
                <w:rFonts w:eastAsia="TimesNewRoman"/>
                <w:color w:val="000000"/>
              </w:rPr>
              <w:t xml:space="preserve"> и коз</w:t>
            </w:r>
            <w:r w:rsidRPr="00823415">
              <w:rPr>
                <w:rFonts w:eastAsia="TimesNewRoman"/>
                <w:color w:val="000000"/>
              </w:rPr>
              <w:t>,  домашних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лошадиных,  домашних  свиней,  неодомашненных  животных, выращиваемых на ферме, за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исключением семейства свиней и непарнокопытных</w:t>
            </w:r>
            <w:r>
              <w:rPr>
                <w:rFonts w:eastAsia="TimesNewRoman"/>
                <w:color w:val="000000"/>
              </w:rPr>
              <w:t>; свободнообитающих неодомашненных свиней</w:t>
            </w:r>
            <w:r w:rsidRPr="00823415">
              <w:rPr>
                <w:rFonts w:eastAsia="TimesNewRoman"/>
                <w:color w:val="000000"/>
              </w:rPr>
              <w:t>, и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свежее  мясо, используемое в приготовлении мясных продуктов: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left="350" w:hanging="35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 либо [2.1.2.1. было подвергнуто неспецифической обработке, как указано в приложении № 2 к настоящим Правилам</w:t>
            </w:r>
            <w:r>
              <w:rPr>
                <w:rFonts w:eastAsia="TimesNewRoman"/>
                <w:color w:val="000000"/>
              </w:rPr>
              <w:t>,</w:t>
            </w:r>
            <w:r w:rsidRPr="00823415">
              <w:rPr>
                <w:rFonts w:eastAsia="TimesNewRoman"/>
                <w:color w:val="000000"/>
              </w:rPr>
              <w:t xml:space="preserve"> и отвечает соответствующим  ветеринарно-санитарным  требованиям, изложенным  в соответствующем санитарно</w:t>
            </w:r>
            <w:r>
              <w:rPr>
                <w:rFonts w:eastAsia="TimesNewRoman"/>
                <w:color w:val="000000"/>
              </w:rPr>
              <w:t>-</w:t>
            </w:r>
            <w:r w:rsidRPr="00823415">
              <w:rPr>
                <w:rFonts w:eastAsia="TimesNewRoman"/>
                <w:color w:val="000000"/>
              </w:rPr>
              <w:t>ветеринарном</w:t>
            </w:r>
            <w:r>
              <w:rPr>
                <w:rFonts w:eastAsia="TimesNewRoman"/>
                <w:color w:val="000000"/>
              </w:rPr>
              <w:t>(ых)</w:t>
            </w:r>
            <w:r w:rsidRPr="00823415">
              <w:rPr>
                <w:rFonts w:eastAsia="TimesNewRoman"/>
                <w:color w:val="000000"/>
              </w:rPr>
              <w:t xml:space="preserve"> сертификате(ах),  указанном</w:t>
            </w:r>
            <w:r>
              <w:rPr>
                <w:rFonts w:eastAsia="TimesNewRoman"/>
                <w:color w:val="000000"/>
              </w:rPr>
              <w:t>(ых)</w:t>
            </w:r>
            <w:r w:rsidRPr="00823415">
              <w:rPr>
                <w:rFonts w:eastAsia="TimesNewRoman"/>
                <w:color w:val="000000"/>
              </w:rPr>
              <w:t xml:space="preserve"> в  приложении  № 1</w:t>
            </w:r>
            <w:r w:rsidRPr="00823415">
              <w:t xml:space="preserve"> к </w:t>
            </w:r>
            <w:r w:rsidRPr="00823415">
              <w:rPr>
                <w:rFonts w:eastAsia="TimesNewRoman"/>
                <w:color w:val="000000"/>
              </w:rPr>
              <w:t>Постановлению  Правительства №  48 от 2</w:t>
            </w:r>
            <w:r>
              <w:rPr>
                <w:rFonts w:eastAsia="TimesNewRoman"/>
                <w:color w:val="000000"/>
              </w:rPr>
              <w:t>7 января 2009 г.«</w:t>
            </w:r>
            <w:r w:rsidRPr="00823415">
              <w:rPr>
                <w:rFonts w:eastAsia="TimesNewRoman"/>
                <w:color w:val="000000"/>
              </w:rPr>
              <w:t>Об утверждении Ветеринарно-санитарной нормы,                             устанавливающей условия для здоровья животных и общественного здоровья и санитарно-                            ветеринарной сертификации при импорте в Республику Молдова живых животных и сырого  мяса, происходящего от них</w:t>
            </w:r>
            <w:r>
              <w:rPr>
                <w:rFonts w:eastAsia="TimesNewRoman"/>
                <w:color w:val="000000"/>
              </w:rPr>
              <w:t>»</w:t>
            </w:r>
            <w:r w:rsidRPr="00823415">
              <w:rPr>
                <w:rFonts w:eastAsia="TimesNewRoman"/>
                <w:color w:val="000000"/>
              </w:rPr>
              <w:t xml:space="preserve"> (Официальный монитор Республики Молдова, 2009 г., №  23-26, ст.102), с последующими изменениями;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 xml:space="preserve">) или [2.1.2.1. происходит из государства/региона,  </w:t>
            </w:r>
            <w:r>
              <w:rPr>
                <w:rFonts w:eastAsia="TimesNewRoman"/>
                <w:color w:val="000000"/>
              </w:rPr>
              <w:t xml:space="preserve">отвечающего </w:t>
            </w:r>
            <w:r w:rsidRPr="00823415">
              <w:rPr>
                <w:rFonts w:eastAsia="TimesNewRoman"/>
                <w:color w:val="000000"/>
              </w:rPr>
              <w:t xml:space="preserve">всем требованиям, </w:t>
            </w:r>
            <w:r>
              <w:rPr>
                <w:rFonts w:eastAsia="TimesNewRoman"/>
                <w:color w:val="000000"/>
              </w:rPr>
              <w:t>указанны</w:t>
            </w:r>
            <w:r w:rsidRPr="00823415">
              <w:rPr>
                <w:rFonts w:eastAsia="TimesNewRoman"/>
                <w:color w:val="000000"/>
              </w:rPr>
              <w:t>м в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приложении № 1 к Постановлению Правительства №  1408 от 10 декабря 2008 г. «Об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утверждении некоторых санитарн</w:t>
            </w:r>
            <w:r>
              <w:rPr>
                <w:rFonts w:eastAsia="TimesNewRoman"/>
                <w:color w:val="000000"/>
              </w:rPr>
              <w:t>о-</w:t>
            </w:r>
            <w:r w:rsidRPr="00823415">
              <w:rPr>
                <w:rFonts w:eastAsia="TimesNewRoman"/>
                <w:color w:val="000000"/>
              </w:rPr>
              <w:t>ветеринарн</w:t>
            </w:r>
            <w:r>
              <w:rPr>
                <w:rFonts w:eastAsia="TimesNewRoman"/>
                <w:color w:val="000000"/>
              </w:rPr>
              <w:t xml:space="preserve">ых </w:t>
            </w:r>
            <w:r w:rsidRPr="00823415">
              <w:rPr>
                <w:rFonts w:eastAsia="TimesNewRoman"/>
                <w:color w:val="000000"/>
              </w:rPr>
              <w:t>норм</w:t>
            </w:r>
            <w:r>
              <w:rPr>
                <w:rFonts w:eastAsia="TimesNewRoman"/>
                <w:color w:val="000000"/>
              </w:rPr>
              <w:t>»</w:t>
            </w:r>
            <w:r w:rsidRPr="00823415">
              <w:rPr>
                <w:rFonts w:eastAsia="TimesNewRoman"/>
                <w:color w:val="000000"/>
              </w:rPr>
              <w:t xml:space="preserve"> (Официальный монитор Республики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Молдова, 2008 г.,  № 230-232, ст. 1442), с последующими изменениями, получено от животных,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lastRenderedPageBreak/>
              <w:t xml:space="preserve">                            происходящих из хозяйства, не подлежащего ограничениям  в  отношении  болезней,  упоминаемых</w:t>
            </w:r>
          </w:p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  <w:color w:val="000000"/>
              </w:rPr>
              <w:t xml:space="preserve">                            в  соответствующих санитарн</w:t>
            </w:r>
            <w:r>
              <w:rPr>
                <w:rFonts w:eastAsia="TimesNewRoman"/>
                <w:color w:val="000000"/>
              </w:rPr>
              <w:t>о-</w:t>
            </w:r>
            <w:r w:rsidRPr="00823415">
              <w:rPr>
                <w:rFonts w:eastAsia="TimesNewRoman"/>
                <w:color w:val="000000"/>
              </w:rPr>
              <w:t>ветеринарн</w:t>
            </w:r>
            <w:r>
              <w:rPr>
                <w:rFonts w:eastAsia="TimesNewRoman"/>
                <w:color w:val="000000"/>
              </w:rPr>
              <w:t>ых</w:t>
            </w:r>
            <w:r w:rsidRPr="00823415">
              <w:rPr>
                <w:rFonts w:eastAsia="TimesNewRoman"/>
                <w:color w:val="000000"/>
              </w:rPr>
              <w:t xml:space="preserve">  сертификат</w:t>
            </w:r>
            <w:r>
              <w:rPr>
                <w:rFonts w:eastAsia="TimesNewRoman"/>
                <w:color w:val="000000"/>
              </w:rPr>
              <w:t>ах,</w:t>
            </w:r>
            <w:r w:rsidRPr="00823415">
              <w:rPr>
                <w:rFonts w:eastAsia="TimesNewRoman"/>
                <w:color w:val="000000"/>
              </w:rPr>
              <w:t xml:space="preserve">  указанных в приложении  № 1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к Постановлению Правительства №  48 от  27 января 2009 г</w:t>
            </w:r>
            <w:r>
              <w:rPr>
                <w:rFonts w:eastAsia="TimesNewRoman"/>
                <w:color w:val="000000"/>
              </w:rPr>
              <w:t>.,</w:t>
            </w:r>
            <w:r w:rsidRPr="00823415">
              <w:rPr>
                <w:rFonts w:eastAsia="TimesNewRoman"/>
                <w:color w:val="000000"/>
              </w:rPr>
              <w:t xml:space="preserve"> и  в  радиусе которого в  пределах 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10 км</w:t>
            </w:r>
            <w:r w:rsidRPr="00823415">
              <w:rPr>
                <w:rFonts w:eastAsia="TimesNewRoman"/>
                <w:color w:val="000000"/>
              </w:rPr>
              <w:t xml:space="preserve">  за  последние  30  дней  не возникало  ни  одной  вспышки  таких  болезней,  а  также  было  </w:t>
            </w:r>
          </w:p>
          <w:p w:rsidR="00D47E74" w:rsidRPr="00823415" w:rsidRDefault="00D47E74" w:rsidP="00891C17">
            <w:pPr>
              <w:tabs>
                <w:tab w:val="left" w:pos="1343"/>
              </w:tabs>
              <w:ind w:left="1343"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подвергнуто специфической обработке,</w:t>
            </w:r>
            <w:r w:rsidRPr="00823415">
              <w:rPr>
                <w:rFonts w:eastAsia="TimesNewRoman"/>
                <w:color w:val="000000"/>
              </w:rPr>
              <w:t xml:space="preserve"> установленной  для страны  происхождения  или  ее  части  для мяса</w:t>
            </w:r>
            <w:r>
              <w:rPr>
                <w:rFonts w:eastAsia="TimesNewRoman"/>
                <w:color w:val="000000"/>
              </w:rPr>
              <w:t>,  полученного от  видов,  указанных в пункте 3настоящей Нормы</w:t>
            </w:r>
            <w:r w:rsidRPr="00823415">
              <w:rPr>
                <w:rFonts w:eastAsia="TimesNewRoman"/>
                <w:color w:val="000000"/>
              </w:rPr>
              <w:t>.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2.1.3.             Мясной  продукт,  обработанные  желудки,  пузыри  и  кишки,  указанные  в пункте  2.1.1</w:t>
            </w:r>
            <w:r>
              <w:rPr>
                <w:rFonts w:eastAsia="TimesNewRoman"/>
                <w:color w:val="000000"/>
              </w:rPr>
              <w:t>,</w:t>
            </w:r>
            <w:r w:rsidRPr="00823415">
              <w:rPr>
                <w:rFonts w:eastAsia="TimesNewRoman"/>
                <w:color w:val="000000"/>
              </w:rPr>
              <w:t xml:space="preserve"> были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приготовлены  из  свежего  мяса  домашней  птицы,  включая диких птиц, выращиваемых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на ферме или свободнообитающих</w:t>
            </w:r>
            <w:r>
              <w:rPr>
                <w:rFonts w:eastAsia="TimesNewRoman"/>
                <w:color w:val="000000"/>
              </w:rPr>
              <w:t xml:space="preserve"> пернатых</w:t>
            </w:r>
            <w:r w:rsidRPr="00823415">
              <w:rPr>
                <w:rFonts w:eastAsia="TimesNewRoman"/>
                <w:color w:val="000000"/>
              </w:rPr>
              <w:t>, которое: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[либо 2.1.3.1 было подвергнуто неспецифической обработке, как указано и определено в приложении № 2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к настоящ</w:t>
            </w:r>
            <w:r>
              <w:rPr>
                <w:rFonts w:eastAsia="TimesNewRoman"/>
                <w:color w:val="000000"/>
              </w:rPr>
              <w:t>ей Норме</w:t>
            </w:r>
            <w:r w:rsidRPr="00823415">
              <w:rPr>
                <w:rFonts w:eastAsia="TimesNewRoman"/>
                <w:color w:val="000000"/>
              </w:rPr>
              <w:t xml:space="preserve">, и отвечает ветеринарным требованиям, </w:t>
            </w:r>
            <w:r>
              <w:rPr>
                <w:rFonts w:eastAsia="TimesNewRoman"/>
                <w:color w:val="000000"/>
              </w:rPr>
              <w:t>установленным в санитарно-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 ветеринарном(ых) сертификате(ах), указанном(ых) </w:t>
            </w:r>
            <w:r w:rsidRPr="00823415">
              <w:rPr>
                <w:rFonts w:eastAsia="TimesNewRoman"/>
                <w:color w:val="000000"/>
              </w:rPr>
              <w:t xml:space="preserve">в приложении  № 1к Постановлению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Правительства №  48 от  27 января 2009 года;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[или 2.1.3.1 отвеча</w:t>
            </w:r>
            <w:r>
              <w:rPr>
                <w:rFonts w:eastAsia="TimesNewRoman"/>
                <w:color w:val="000000"/>
              </w:rPr>
              <w:t xml:space="preserve">ет </w:t>
            </w:r>
            <w:r w:rsidRPr="00823415">
              <w:rPr>
                <w:rFonts w:eastAsia="TimesNewRoman"/>
                <w:color w:val="000000"/>
              </w:rPr>
              <w:t xml:space="preserve">всем требованиям, изложенным в  приложении № 1 к Постановлению Правительства 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№ </w:t>
            </w:r>
            <w:r>
              <w:rPr>
                <w:rFonts w:eastAsia="TimesNewRoman"/>
                <w:color w:val="000000"/>
              </w:rPr>
              <w:t xml:space="preserve">1408 от 10 декабря 2008 г.и происходит  из  страныили </w:t>
            </w:r>
            <w:r w:rsidRPr="00823415">
              <w:rPr>
                <w:rFonts w:eastAsia="TimesNewRoman"/>
                <w:color w:val="000000"/>
              </w:rPr>
              <w:t xml:space="preserve"> хозяйства, </w:t>
            </w:r>
            <w:r>
              <w:rPr>
                <w:rFonts w:eastAsia="TimesNewRoman"/>
                <w:color w:val="000000"/>
              </w:rPr>
              <w:t xml:space="preserve">или  − в случае отстреленной 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пернатой дичи - с территории, по соседству с которой в радиусе 10 км, включая территорию соседней 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страны, з</w:t>
            </w:r>
            <w:r w:rsidRPr="00823415">
              <w:rPr>
                <w:rFonts w:eastAsia="TimesNewRoman"/>
                <w:color w:val="000000"/>
              </w:rPr>
              <w:t>а последние 30 дней</w:t>
            </w:r>
            <w:r>
              <w:rPr>
                <w:rFonts w:eastAsia="TimesNewRoman"/>
                <w:color w:val="000000"/>
              </w:rPr>
              <w:t xml:space="preserve"> не возникало ни одной вспышки высокопатогенного птичьего гриппа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или болезни Ньюкасла и </w:t>
            </w:r>
            <w:r w:rsidRPr="00823415">
              <w:rPr>
                <w:rFonts w:eastAsia="TimesNewRoman"/>
                <w:color w:val="000000"/>
              </w:rPr>
              <w:t xml:space="preserve">было подвергнуто </w:t>
            </w:r>
            <w:r>
              <w:rPr>
                <w:rFonts w:eastAsia="TimesNewRoman"/>
                <w:color w:val="000000"/>
              </w:rPr>
              <w:t xml:space="preserve">установленной специфической </w:t>
            </w:r>
            <w:r w:rsidRPr="00823415">
              <w:rPr>
                <w:rFonts w:eastAsia="TimesNewRoman"/>
                <w:color w:val="000000"/>
              </w:rPr>
              <w:t>обработке</w:t>
            </w:r>
            <w:r>
              <w:rPr>
                <w:rFonts w:eastAsia="TimesNewRoman"/>
                <w:color w:val="000000"/>
              </w:rPr>
              <w:t>, а также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аналогичной  указанной в приложении № 2  </w:t>
            </w:r>
            <w:r w:rsidRPr="00823415">
              <w:rPr>
                <w:rFonts w:eastAsia="TimesNewRoman"/>
                <w:color w:val="000000"/>
              </w:rPr>
              <w:t xml:space="preserve">в  отношении  мяса, происходящего от  видов,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указанных впункте </w:t>
            </w:r>
            <w:r>
              <w:rPr>
                <w:rFonts w:eastAsia="TimesNewRoman"/>
                <w:color w:val="000000"/>
              </w:rPr>
              <w:t>3 настоящей Нормы</w:t>
            </w:r>
            <w:r w:rsidRPr="00823415">
              <w:rPr>
                <w:rFonts w:eastAsia="TimesNewRoman"/>
                <w:color w:val="000000"/>
              </w:rPr>
              <w:t>.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>
              <w:rPr>
                <w:rFonts w:eastAsia="TimesNewRoman"/>
                <w:color w:val="000000"/>
              </w:rPr>
              <w:t xml:space="preserve">) </w:t>
            </w:r>
            <w:r w:rsidRPr="00823415">
              <w:rPr>
                <w:rFonts w:eastAsia="TimesNewRoman"/>
                <w:color w:val="000000"/>
              </w:rPr>
              <w:t>2.1.4            В отношении мясных продуктов, обработанных желудков, пузырей и кишок, полученных из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свежего мяса зайцеобразных и других наземных млекопитающих: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отвечает соответствующим ветеринарным и санитарным требованиям, изложенным в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Постановлении Правительства №  1408 от 10 декабря 2008 года</w:t>
            </w:r>
            <w:r>
              <w:rPr>
                <w:rFonts w:eastAsia="TimesNewRoman"/>
                <w:color w:val="000000"/>
              </w:rPr>
              <w:t>,</w:t>
            </w:r>
            <w:r w:rsidRPr="00823415">
              <w:rPr>
                <w:rFonts w:eastAsia="TimesNewRoman"/>
                <w:color w:val="000000"/>
              </w:rPr>
              <w:t xml:space="preserve"> и происходит  из  хозяйства, 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не подлежащего ограничениям в отношении болезней, поражающих </w:t>
            </w:r>
            <w:r>
              <w:rPr>
                <w:rFonts w:eastAsia="TimesNewRoman"/>
                <w:color w:val="000000"/>
              </w:rPr>
              <w:t>данных</w:t>
            </w:r>
            <w:r w:rsidRPr="00823415">
              <w:rPr>
                <w:rFonts w:eastAsia="TimesNewRoman"/>
                <w:color w:val="000000"/>
              </w:rPr>
              <w:t xml:space="preserve"> животных, и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в  радиусе </w:t>
            </w:r>
            <w:r w:rsidRPr="00823415">
              <w:rPr>
                <w:rFonts w:eastAsia="TimesNewRoman"/>
                <w:color w:val="000000"/>
              </w:rPr>
              <w:t xml:space="preserve">  которого в пределах 10  км за   последние 30 дней не возникало ни одной вспышки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миксоматоза, туляремии и вирусных геморрагических болезней;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2.1.5                  </w:t>
            </w:r>
            <w:r>
              <w:rPr>
                <w:rFonts w:eastAsia="TimesNewRoman"/>
                <w:color w:val="000000"/>
              </w:rPr>
              <w:t>м</w:t>
            </w:r>
            <w:r w:rsidRPr="00823415">
              <w:rPr>
                <w:rFonts w:eastAsia="TimesNewRoman"/>
                <w:color w:val="000000"/>
              </w:rPr>
              <w:t>ясной продукт</w:t>
            </w:r>
            <w:r>
              <w:rPr>
                <w:rFonts w:eastAsia="TimesNewRoman"/>
                <w:color w:val="000000"/>
              </w:rPr>
              <w:t xml:space="preserve"> или</w:t>
            </w:r>
            <w:r w:rsidRPr="00823415">
              <w:rPr>
                <w:rFonts w:eastAsia="TimesNewRoman"/>
                <w:color w:val="000000"/>
              </w:rPr>
              <w:t xml:space="preserve"> обработанные желудки, пузыри и кишки: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либо 2</w:t>
            </w:r>
            <w:r>
              <w:rPr>
                <w:rFonts w:eastAsia="TimesNewRoman"/>
                <w:color w:val="000000"/>
              </w:rPr>
              <w:t xml:space="preserve">.1.5.1 </w:t>
            </w:r>
            <w:r w:rsidRPr="00823415">
              <w:rPr>
                <w:rFonts w:eastAsia="TimesNewRoman"/>
                <w:color w:val="000000"/>
              </w:rPr>
              <w:t>[состоят  из мяса  и/или мясных продуктов, полученных от одного  вида, и были  подвергнуты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обработке,  </w:t>
            </w:r>
            <w:r>
              <w:rPr>
                <w:rFonts w:eastAsia="TimesNewRoman"/>
                <w:color w:val="000000"/>
              </w:rPr>
              <w:t>соответствующей</w:t>
            </w:r>
            <w:r w:rsidRPr="00823415">
              <w:rPr>
                <w:rFonts w:eastAsia="TimesNewRoman"/>
                <w:color w:val="000000"/>
              </w:rPr>
              <w:t xml:space="preserve">  требованиям,  изложенным  в приложении № 2 к настоящ</w:t>
            </w:r>
            <w:r>
              <w:rPr>
                <w:rFonts w:eastAsia="TimesNewRoman"/>
                <w:color w:val="000000"/>
              </w:rPr>
              <w:t>ей Норме</w:t>
            </w:r>
            <w:r w:rsidRPr="00823415">
              <w:rPr>
                <w:rFonts w:eastAsia="TimesNewRoman"/>
                <w:color w:val="000000"/>
              </w:rPr>
              <w:t>;]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 или 2</w:t>
            </w:r>
            <w:r>
              <w:rPr>
                <w:rFonts w:eastAsia="TimesNewRoman"/>
                <w:color w:val="000000"/>
              </w:rPr>
              <w:t xml:space="preserve">.1.5.1 </w:t>
            </w:r>
            <w:r w:rsidRPr="00823415">
              <w:rPr>
                <w:rFonts w:eastAsia="TimesNewRoman"/>
                <w:color w:val="000000"/>
              </w:rPr>
              <w:t>[состоят  из  мяса</w:t>
            </w:r>
            <w:r>
              <w:rPr>
                <w:rFonts w:eastAsia="TimesNewRoman"/>
                <w:color w:val="000000"/>
              </w:rPr>
              <w:t>, полученного</w:t>
            </w:r>
            <w:r w:rsidRPr="00823415">
              <w:rPr>
                <w:rFonts w:eastAsia="TimesNewRoman"/>
                <w:color w:val="000000"/>
              </w:rPr>
              <w:t xml:space="preserve">  от  более  чем  одного  вида</w:t>
            </w:r>
            <w:r>
              <w:rPr>
                <w:rFonts w:eastAsia="TimesNewRoman"/>
                <w:color w:val="000000"/>
              </w:rPr>
              <w:t>,</w:t>
            </w:r>
            <w:r w:rsidRPr="00823415">
              <w:rPr>
                <w:rFonts w:eastAsia="TimesNewRoman"/>
                <w:color w:val="000000"/>
              </w:rPr>
              <w:t xml:space="preserve">  и  после </w:t>
            </w:r>
            <w:r>
              <w:rPr>
                <w:rFonts w:eastAsia="TimesNewRoman"/>
                <w:color w:val="000000"/>
              </w:rPr>
              <w:t xml:space="preserve"> смешивания  данного мяса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 весь </w:t>
            </w:r>
            <w:r w:rsidRPr="00823415">
              <w:rPr>
                <w:rFonts w:eastAsia="TimesNewRoman"/>
                <w:color w:val="000000"/>
              </w:rPr>
              <w:t xml:space="preserve"> продукт</w:t>
            </w:r>
            <w:r>
              <w:rPr>
                <w:rFonts w:eastAsia="TimesNewRoman"/>
                <w:color w:val="000000"/>
              </w:rPr>
              <w:t xml:space="preserve"> впоследствии </w:t>
            </w:r>
            <w:r w:rsidRPr="00823415">
              <w:rPr>
                <w:rFonts w:eastAsia="TimesNewRoman"/>
                <w:color w:val="000000"/>
              </w:rPr>
              <w:t xml:space="preserve"> был подвергнут обработке, которая име</w:t>
            </w:r>
            <w:r>
              <w:rPr>
                <w:rFonts w:eastAsia="TimesNewRoman"/>
                <w:color w:val="000000"/>
              </w:rPr>
              <w:t xml:space="preserve">ет </w:t>
            </w:r>
            <w:r w:rsidRPr="00823415">
              <w:rPr>
                <w:rFonts w:eastAsia="TimesNewRoman"/>
                <w:color w:val="000000"/>
              </w:rPr>
              <w:t>как минимум такую  же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интенсивность,  как  обработка,  требуемая  для мясных компонентов мясного продукта, как указано 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в приложении № 2]</w:t>
            </w:r>
            <w:r>
              <w:rPr>
                <w:rFonts w:eastAsia="TimesNewRoman"/>
                <w:color w:val="000000"/>
              </w:rPr>
              <w:t>;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 или 2</w:t>
            </w:r>
            <w:r>
              <w:rPr>
                <w:rFonts w:eastAsia="TimesNewRoman"/>
                <w:color w:val="000000"/>
              </w:rPr>
              <w:t xml:space="preserve">.1.5.1 </w:t>
            </w:r>
            <w:r w:rsidRPr="00823415">
              <w:rPr>
                <w:rFonts w:eastAsia="TimesNewRoman"/>
                <w:color w:val="000000"/>
              </w:rPr>
              <w:t>[были приготовлены  из мяса</w:t>
            </w:r>
            <w:r>
              <w:rPr>
                <w:rFonts w:eastAsia="TimesNewRoman"/>
                <w:color w:val="000000"/>
              </w:rPr>
              <w:t>, полученного</w:t>
            </w:r>
            <w:r w:rsidRPr="00823415">
              <w:rPr>
                <w:rFonts w:eastAsia="TimesNewRoman"/>
                <w:color w:val="000000"/>
              </w:rPr>
              <w:t xml:space="preserve">  от  более  чем  одного  вида,  и  каждый мясной компонент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до </w:t>
            </w:r>
            <w:r w:rsidRPr="00823415">
              <w:rPr>
                <w:rFonts w:eastAsia="TimesNewRoman"/>
                <w:color w:val="000000"/>
              </w:rPr>
              <w:t>смешивания  был  предварительно подвергнут обработке,  которая отвечает  соответствующим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требованиям  по  обработке  мя</w:t>
            </w:r>
            <w:r>
              <w:rPr>
                <w:rFonts w:eastAsia="TimesNewRoman"/>
                <w:color w:val="000000"/>
              </w:rPr>
              <w:t xml:space="preserve">са  таких  видов,  как указано </w:t>
            </w:r>
            <w:r w:rsidRPr="00823415">
              <w:rPr>
                <w:rFonts w:eastAsia="TimesNewRoman"/>
                <w:color w:val="000000"/>
              </w:rPr>
              <w:t xml:space="preserve"> в приложении № 2 к настоящ</w:t>
            </w:r>
            <w:r>
              <w:rPr>
                <w:rFonts w:eastAsia="TimesNewRoman"/>
                <w:color w:val="000000"/>
              </w:rPr>
              <w:t xml:space="preserve">ей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Норме.</w:t>
            </w:r>
            <w:r w:rsidRPr="00823415">
              <w:rPr>
                <w:rFonts w:eastAsia="TimesNewRoman"/>
                <w:color w:val="000000"/>
              </w:rPr>
              <w:t>]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D47E74">
            <w:pPr>
              <w:numPr>
                <w:ilvl w:val="2"/>
                <w:numId w:val="3"/>
              </w:numPr>
              <w:tabs>
                <w:tab w:val="clear" w:pos="1335"/>
              </w:tabs>
              <w:ind w:left="66" w:firstLine="0"/>
              <w:jc w:val="left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После  обработки  были  предприняты  все  </w:t>
            </w:r>
            <w:r>
              <w:rPr>
                <w:rFonts w:eastAsia="TimesNewRoman"/>
                <w:color w:val="000000"/>
              </w:rPr>
              <w:t xml:space="preserve">необходимые </w:t>
            </w:r>
            <w:r w:rsidRPr="00823415">
              <w:rPr>
                <w:rFonts w:eastAsia="TimesNewRoman"/>
                <w:color w:val="000000"/>
              </w:rPr>
              <w:t>меры  предосторожности  во избежание</w:t>
            </w:r>
          </w:p>
          <w:p w:rsidR="00D47E74" w:rsidRPr="00823415" w:rsidRDefault="00D47E74" w:rsidP="00891C17">
            <w:pPr>
              <w:ind w:left="39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контаминации.</w:t>
            </w:r>
          </w:p>
          <w:p w:rsidR="00D47E74" w:rsidRPr="00823415" w:rsidRDefault="00D47E74" w:rsidP="00891C17">
            <w:pPr>
              <w:ind w:left="390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D47E74">
            <w:pPr>
              <w:numPr>
                <w:ilvl w:val="0"/>
                <w:numId w:val="1"/>
              </w:numPr>
              <w:tabs>
                <w:tab w:val="clear" w:pos="705"/>
                <w:tab w:val="left" w:pos="350"/>
              </w:tabs>
              <w:ind w:left="66" w:firstLine="0"/>
              <w:jc w:val="left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[ 2.1.7.       Дополнительные гарантии: </w:t>
            </w:r>
          </w:p>
          <w:p w:rsidR="00D47E74" w:rsidRPr="00823415" w:rsidRDefault="00D47E74" w:rsidP="00891C17">
            <w:pPr>
              <w:ind w:left="705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left="1201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В  отношении   продуктов  из  мяса  птицы,  которые  не  подвергались  специальной  обработке  и  предназначены  для  импорта  в  государства или  их  регионы, получившие статус го</w:t>
            </w:r>
            <w:r>
              <w:rPr>
                <w:rFonts w:eastAsia="TimesNewRoman"/>
                <w:color w:val="000000"/>
              </w:rPr>
              <w:t>сударств</w:t>
            </w:r>
            <w:r w:rsidRPr="00823415">
              <w:rPr>
                <w:rFonts w:eastAsia="TimesNewRoman"/>
                <w:color w:val="000000"/>
              </w:rPr>
              <w:t xml:space="preserve">, </w:t>
            </w:r>
            <w:r>
              <w:rPr>
                <w:rFonts w:eastAsia="TimesNewRoman"/>
                <w:color w:val="000000"/>
              </w:rPr>
              <w:t>в которых</w:t>
            </w:r>
            <w:r w:rsidRPr="00823415">
              <w:rPr>
                <w:rFonts w:eastAsia="TimesNewRoman"/>
                <w:color w:val="000000"/>
              </w:rPr>
              <w:t xml:space="preserve"> не проводится вакцинация против болезни Нюькасла</w:t>
            </w:r>
            <w:r>
              <w:rPr>
                <w:rFonts w:eastAsia="TimesNewRoman"/>
                <w:color w:val="000000"/>
              </w:rPr>
              <w:t>, в соответствии с Постановлением</w:t>
            </w:r>
            <w:r w:rsidRPr="00823415">
              <w:rPr>
                <w:rFonts w:eastAsia="TimesNewRoman"/>
                <w:color w:val="000000"/>
              </w:rPr>
              <w:t xml:space="preserve">  Правительства № 357 от 1 июня 2012  г. «Об утверждении Ветеринарно-санитарной нормы о реализации и  импорте домашних птиц и инкубационных яиц</w:t>
            </w:r>
            <w:r>
              <w:rPr>
                <w:rFonts w:eastAsia="TimesNewRoman"/>
                <w:color w:val="000000"/>
              </w:rPr>
              <w:t>»</w:t>
            </w:r>
            <w:r w:rsidRPr="00823415">
              <w:rPr>
                <w:rFonts w:eastAsia="TimesNewRoman"/>
                <w:color w:val="000000"/>
              </w:rPr>
              <w:t xml:space="preserve"> (Официальный монитор Республики Молдова, 2012 г.,  № 113-118, ст. 398), с последующими изменениями,  мясо птицы было получено от птицы, которая не была вакцинирована живой вакциной против болезни Нюькасла в течение 30 </w:t>
            </w:r>
            <w:r w:rsidRPr="00823415">
              <w:rPr>
                <w:rFonts w:eastAsia="TimesNewRoman"/>
                <w:color w:val="000000"/>
              </w:rPr>
              <w:lastRenderedPageBreak/>
              <w:t>дней до убоя;]</w:t>
            </w:r>
          </w:p>
          <w:p w:rsidR="00D47E74" w:rsidRPr="00823415" w:rsidRDefault="00D47E74" w:rsidP="00891C17">
            <w:pPr>
              <w:ind w:left="705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D47E74">
            <w:pPr>
              <w:numPr>
                <w:ilvl w:val="0"/>
                <w:numId w:val="2"/>
              </w:numPr>
              <w:tabs>
                <w:tab w:val="clear" w:pos="720"/>
                <w:tab w:val="left" w:pos="350"/>
              </w:tabs>
              <w:ind w:left="66" w:firstLine="0"/>
              <w:jc w:val="left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           Ветеринарно-санитар</w:t>
            </w:r>
            <w:r>
              <w:rPr>
                <w:rFonts w:eastAsia="TimesNewRoman"/>
                <w:color w:val="000000"/>
              </w:rPr>
              <w:t>ный сертификат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Я,  нижеп</w:t>
            </w:r>
            <w:r>
              <w:rPr>
                <w:rFonts w:eastAsia="TimesNewRoman"/>
                <w:color w:val="000000"/>
              </w:rPr>
              <w:t xml:space="preserve">одписавшийся,  заявляю,  что </w:t>
            </w:r>
            <w:r w:rsidRPr="00823415">
              <w:rPr>
                <w:rFonts w:eastAsia="TimesNewRoman"/>
                <w:color w:val="000000"/>
              </w:rPr>
              <w:t xml:space="preserve"> осведомлен  о  соответствующих положениях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Постановления Правительства № 1081 от 22 сентября 2008 года; Закона №78-XV от  18 марта 2004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года; </w:t>
            </w:r>
            <w:r w:rsidR="00F428A5">
              <w:t>Закона № 296/2017</w:t>
            </w:r>
            <w:r w:rsidRPr="00823415">
              <w:rPr>
                <w:rFonts w:eastAsia="TimesNewRoman"/>
                <w:color w:val="000000"/>
              </w:rPr>
              <w:t>; Постановления Правительства № 435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от 28 мая 2010 года и удостоверяю, что мясные продукты, обработанные желудки, пузыри и кишки,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описанные выше, были произведены в соответствии с этими требованиями, </w:t>
            </w:r>
            <w:r>
              <w:rPr>
                <w:rFonts w:eastAsia="TimesNewRoman"/>
                <w:color w:val="000000"/>
              </w:rPr>
              <w:t>и</w:t>
            </w:r>
            <w:r w:rsidRPr="00823415">
              <w:rPr>
                <w:rFonts w:eastAsia="TimesNewRoman"/>
                <w:color w:val="000000"/>
              </w:rPr>
              <w:t xml:space="preserve"> в частности</w:t>
            </w:r>
            <w:r>
              <w:rPr>
                <w:rFonts w:eastAsia="TimesNewRoman"/>
                <w:color w:val="000000"/>
              </w:rPr>
              <w:t>, что</w:t>
            </w:r>
            <w:r w:rsidRPr="00823415">
              <w:rPr>
                <w:rFonts w:eastAsia="TimesNewRoman"/>
                <w:color w:val="000000"/>
              </w:rPr>
              <w:t xml:space="preserve">: 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</w:p>
          <w:p w:rsidR="00D47E74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2.2.1.               </w:t>
            </w:r>
            <w:r>
              <w:rPr>
                <w:rFonts w:eastAsia="TimesNewRoman"/>
                <w:color w:val="000000"/>
              </w:rPr>
              <w:t>они происходят  с предприятия или предприятий, применяющих</w:t>
            </w:r>
            <w:r w:rsidRPr="00823415">
              <w:rPr>
                <w:rFonts w:eastAsia="TimesNewRoman"/>
                <w:color w:val="000000"/>
              </w:rPr>
              <w:t xml:space="preserve"> программу, основанную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на принципах НАССР, в </w:t>
            </w:r>
            <w:r w:rsidRPr="00823415">
              <w:rPr>
                <w:rFonts w:eastAsia="TimesNewRoman"/>
                <w:color w:val="000000"/>
              </w:rPr>
              <w:t xml:space="preserve">соответствии с </w:t>
            </w:r>
            <w:r w:rsidR="00F428A5">
              <w:t>Законом № 296/2017</w:t>
            </w:r>
            <w:r w:rsidRPr="00823415">
              <w:rPr>
                <w:rFonts w:eastAsia="TimesNewRoman"/>
                <w:color w:val="000000"/>
              </w:rPr>
              <w:t xml:space="preserve">; 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2.2.2.               они  были  произведены  из  сырья,    отвеча</w:t>
            </w:r>
            <w:r>
              <w:rPr>
                <w:rFonts w:eastAsia="TimesNewRoman"/>
                <w:color w:val="000000"/>
              </w:rPr>
              <w:t xml:space="preserve">ющего </w:t>
            </w:r>
            <w:r w:rsidRPr="00823415">
              <w:rPr>
                <w:rFonts w:eastAsia="TimesNewRoman"/>
                <w:color w:val="000000"/>
              </w:rPr>
              <w:t>требованиям</w:t>
            </w:r>
            <w:r>
              <w:rPr>
                <w:rFonts w:eastAsia="TimesNewRoman"/>
                <w:color w:val="000000"/>
              </w:rPr>
              <w:t xml:space="preserve">, приведенным в </w:t>
            </w:r>
            <w:r w:rsidRPr="00823415">
              <w:rPr>
                <w:rFonts w:eastAsia="TimesNewRoman"/>
                <w:color w:val="000000"/>
              </w:rPr>
              <w:t xml:space="preserve"> Постановлени</w:t>
            </w:r>
            <w:r>
              <w:rPr>
                <w:rFonts w:eastAsia="TimesNewRoman"/>
                <w:color w:val="000000"/>
              </w:rPr>
              <w:t>и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Правительства № 435 от 28 мая 2010 г.; 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либо 2.2.3.1.мясные  продукты  были  получены  из  мяса  домашних  свиней,  которое либо подвергалось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исследованию на трихинеллез и результат был отрицательным, либо  обработке  холодом  в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соответствии</w:t>
            </w:r>
            <w:r w:rsidRPr="00823415">
              <w:rPr>
                <w:rFonts w:eastAsia="TimesNewRoman"/>
                <w:color w:val="000000"/>
              </w:rPr>
              <w:t xml:space="preserve">  с  Постановлением  Правительства № 987 от 26 августа 2008 г. «Об утверждении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Положения об установлении специфических норм, применяемых к официальным проверкам мяса на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наличие трихинелл» (Официальный монитор Республики Молдова, 2008 г., № 167-168, ст. 996), с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последующими изменениями</w:t>
            </w:r>
            <w:r w:rsidRPr="00823415">
              <w:rPr>
                <w:bCs/>
              </w:rPr>
              <w:t>;]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либо 2.2.3.1 мясные  продукты  были  получены  из  мяса  домашних  свиней,  которое либо происходит</w:t>
            </w:r>
            <w:r>
              <w:rPr>
                <w:rFonts w:eastAsia="TimesNewRoman"/>
                <w:color w:val="000000"/>
              </w:rPr>
              <w:t xml:space="preserve"> из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хозяйства</w:t>
            </w:r>
            <w:r w:rsidRPr="00823415">
              <w:rPr>
                <w:rFonts w:eastAsia="TimesNewRoman"/>
                <w:color w:val="000000"/>
              </w:rPr>
              <w:t xml:space="preserve">,официально признанного </w:t>
            </w:r>
            <w:r>
              <w:rPr>
                <w:rFonts w:eastAsia="TimesNewRoman"/>
                <w:color w:val="000000"/>
              </w:rPr>
              <w:t>в качестве хозяйства</w:t>
            </w:r>
            <w:r w:rsidRPr="00823415">
              <w:rPr>
                <w:rFonts w:eastAsia="TimesNewRoman"/>
                <w:color w:val="000000"/>
              </w:rPr>
              <w:t>,  применяющ</w:t>
            </w:r>
            <w:r>
              <w:rPr>
                <w:rFonts w:eastAsia="TimesNewRoman"/>
                <w:color w:val="000000"/>
              </w:rPr>
              <w:t>его</w:t>
            </w:r>
            <w:r w:rsidRPr="00823415">
              <w:rPr>
                <w:rFonts w:eastAsia="TimesNewRoman"/>
                <w:color w:val="000000"/>
              </w:rPr>
              <w:t xml:space="preserve"> контролируемые условия 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по содержанию, в  соответствии с  Постановлением  Правительства № 987 от 26 августа 2008 года,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либо </w:t>
            </w:r>
            <w:r>
              <w:rPr>
                <w:rFonts w:eastAsia="TimesNewRoman"/>
                <w:color w:val="000000"/>
              </w:rPr>
              <w:t>н</w:t>
            </w:r>
            <w:r w:rsidRPr="00823415">
              <w:rPr>
                <w:rFonts w:eastAsia="TimesNewRoman"/>
                <w:color w:val="000000"/>
              </w:rPr>
              <w:t xml:space="preserve">е  </w:t>
            </w:r>
            <w:r>
              <w:rPr>
                <w:rFonts w:eastAsia="TimesNewRoman"/>
                <w:color w:val="000000"/>
              </w:rPr>
              <w:t xml:space="preserve">были отлучены и имеют возраст </w:t>
            </w:r>
            <w:r w:rsidRPr="00823415">
              <w:rPr>
                <w:rFonts w:eastAsia="TimesNewRoman"/>
                <w:color w:val="000000"/>
              </w:rPr>
              <w:t xml:space="preserve"> менее 5 недель</w:t>
            </w:r>
            <w:r w:rsidRPr="00823415">
              <w:rPr>
                <w:bCs/>
              </w:rPr>
              <w:t>;]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2.2.3.2           мясные продукты были получены из мяса лошади или кабана, которое подвергалось  исследованию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на  трихинеллез  и результат былотрицательным</w:t>
            </w:r>
            <w:r w:rsidRPr="00823415">
              <w:rPr>
                <w:rFonts w:eastAsia="TimesNewRoman"/>
                <w:color w:val="000000"/>
              </w:rPr>
              <w:t xml:space="preserve">   в соответствии с </w:t>
            </w:r>
            <w:r>
              <w:rPr>
                <w:rFonts w:eastAsia="TimesNewRoman"/>
                <w:color w:val="000000"/>
              </w:rPr>
              <w:t xml:space="preserve">положениями </w:t>
            </w:r>
            <w:r w:rsidRPr="00823415">
              <w:rPr>
                <w:rFonts w:eastAsia="TimesNewRoman"/>
                <w:color w:val="000000"/>
              </w:rPr>
              <w:t>Постановлени</w:t>
            </w:r>
            <w:r>
              <w:rPr>
                <w:rFonts w:eastAsia="TimesNewRoman"/>
                <w:color w:val="000000"/>
              </w:rPr>
              <w:t>я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Правительства</w:t>
            </w:r>
            <w:r w:rsidRPr="00823415">
              <w:rPr>
                <w:rFonts w:eastAsia="TimesNewRoman"/>
                <w:color w:val="000000"/>
              </w:rPr>
              <w:t xml:space="preserve"> № 987 от 26 августа 2008 года;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2.2.3.3 (4)          обработанные  желудки,  пузыри  и  кишки  были  изготовлены  и</w:t>
            </w:r>
            <w:r>
              <w:rPr>
                <w:rFonts w:eastAsia="TimesNewRoman"/>
                <w:color w:val="000000"/>
              </w:rPr>
              <w:t xml:space="preserve">  маркированы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идентификационным клеймом</w:t>
            </w:r>
            <w:r w:rsidRPr="00823415">
              <w:rPr>
                <w:rFonts w:eastAsia="TimesNewRoman"/>
                <w:color w:val="000000"/>
              </w:rPr>
              <w:t xml:space="preserve">  в соответствии с положениями Постановления Правительства № 435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от  28 мая 2010 г. «Об утверждении Специальных правил гигиены пищевых продуктов животного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происхождения</w:t>
            </w:r>
            <w:r>
              <w:rPr>
                <w:rFonts w:eastAsia="TimesNewRoman"/>
                <w:color w:val="000000"/>
              </w:rPr>
              <w:t>»</w:t>
            </w:r>
            <w:r w:rsidRPr="00823415">
              <w:rPr>
                <w:rFonts w:eastAsia="TimesNewRoman"/>
                <w:color w:val="000000"/>
              </w:rPr>
              <w:t xml:space="preserve"> (Официальный монитор Республики Молдова, 2010 г., № 85-86, ст. 499), с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последующими изменениями; 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left="1343" w:hanging="1277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2.2.5.      этикетка</w:t>
            </w:r>
            <w:r>
              <w:rPr>
                <w:rFonts w:eastAsia="TimesNewRoman"/>
                <w:color w:val="000000"/>
              </w:rPr>
              <w:t>(и)</w:t>
            </w:r>
            <w:r w:rsidRPr="00823415">
              <w:rPr>
                <w:rFonts w:eastAsia="TimesNewRoman"/>
                <w:color w:val="000000"/>
              </w:rPr>
              <w:t>, прикрепленная</w:t>
            </w:r>
            <w:r>
              <w:rPr>
                <w:rFonts w:eastAsia="TimesNewRoman"/>
                <w:color w:val="000000"/>
              </w:rPr>
              <w:t>(ые)</w:t>
            </w:r>
            <w:r w:rsidRPr="00823415">
              <w:rPr>
                <w:rFonts w:eastAsia="TimesNewRoman"/>
                <w:color w:val="000000"/>
              </w:rPr>
              <w:t xml:space="preserve"> к упаковке мясных продуктов,  описанных  выше, имеет </w:t>
            </w:r>
            <w:r>
              <w:rPr>
                <w:rFonts w:eastAsia="TimesNewRoman"/>
                <w:color w:val="000000"/>
              </w:rPr>
              <w:t>маркировку</w:t>
            </w:r>
            <w:r w:rsidRPr="00823415">
              <w:rPr>
                <w:rFonts w:eastAsia="TimesNewRoman"/>
                <w:color w:val="000000"/>
              </w:rPr>
              <w:t xml:space="preserve">, подтверждающую, что мясные продукты целиком получены из свежего мяса животных,  убитых на бойнях, </w:t>
            </w:r>
            <w:r>
              <w:rPr>
                <w:rFonts w:eastAsia="TimesNewRoman"/>
                <w:color w:val="000000"/>
              </w:rPr>
              <w:t xml:space="preserve">имеющих санитарно-ветеринарное разрешение на экспорт, </w:t>
            </w:r>
            <w:r w:rsidRPr="00823415">
              <w:rPr>
                <w:rFonts w:eastAsia="TimesNewRoman"/>
                <w:color w:val="000000"/>
              </w:rPr>
              <w:t>в соответствии с положениями Постановления Правительства № 1112 от 6 декабря 2010 г. «Об утверждении Ветеринарно-санитарной нормы по организации специфичного официального контроля пищевых продуктов животного происхождения» (Официальный монитор Республики Молдова, 2010</w:t>
            </w:r>
            <w:r>
              <w:rPr>
                <w:rFonts w:eastAsia="TimesNewRoman"/>
                <w:color w:val="000000"/>
              </w:rPr>
              <w:t>г.</w:t>
            </w:r>
            <w:r w:rsidRPr="00823415">
              <w:rPr>
                <w:rFonts w:eastAsia="TimesNewRoman"/>
                <w:color w:val="000000"/>
              </w:rPr>
              <w:t>, №  247-251, ст. 1235),</w:t>
            </w:r>
            <w:r>
              <w:rPr>
                <w:rFonts w:eastAsia="TimesNewRoman"/>
                <w:color w:val="000000"/>
              </w:rPr>
              <w:t xml:space="preserve"> для</w:t>
            </w:r>
            <w:r w:rsidRPr="00823415">
              <w:rPr>
                <w:rFonts w:eastAsia="TimesNewRoman"/>
                <w:color w:val="000000"/>
              </w:rPr>
              <w:t xml:space="preserve"> экспорт</w:t>
            </w:r>
            <w:r>
              <w:rPr>
                <w:rFonts w:eastAsia="TimesNewRoman"/>
                <w:color w:val="000000"/>
              </w:rPr>
              <w:t xml:space="preserve">а, </w:t>
            </w:r>
            <w:r w:rsidRPr="00823415">
              <w:rPr>
                <w:rFonts w:eastAsia="TimesNewRoman"/>
                <w:color w:val="000000"/>
              </w:rPr>
              <w:t xml:space="preserve"> или от животных, убитых на бойнях, специально предназначенных для поставки мяса    для </w:t>
            </w:r>
            <w:r>
              <w:rPr>
                <w:rFonts w:eastAsia="TimesNewRoman"/>
                <w:color w:val="000000"/>
              </w:rPr>
              <w:t xml:space="preserve">необходимой </w:t>
            </w:r>
            <w:r w:rsidRPr="00823415">
              <w:rPr>
                <w:rFonts w:eastAsia="TimesNewRoman"/>
                <w:color w:val="000000"/>
              </w:rPr>
              <w:t xml:space="preserve"> обработки, как указано в приложении № 2; 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left="1343" w:hanging="1277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2.2.6.                 они отвечают  соответствующим критериям, изложенным  в Постановлении Правительства № 221от</w:t>
            </w:r>
          </w:p>
          <w:p w:rsidR="00D47E74" w:rsidRPr="00823415" w:rsidRDefault="00D47E74" w:rsidP="00891C17">
            <w:pPr>
              <w:ind w:left="1343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16 марта 2009 г. «Об утверждении Правил, касающихся микробиологических критериев для</w:t>
            </w:r>
          </w:p>
          <w:p w:rsidR="00D47E74" w:rsidRPr="00823415" w:rsidRDefault="00D47E74" w:rsidP="00891C17">
            <w:pPr>
              <w:ind w:left="1343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пищевых продуктов» (Официальный монитор Республики Молдова, 2009 г., №  59-61, ст. 272), с </w:t>
            </w:r>
          </w:p>
          <w:p w:rsidR="00D47E74" w:rsidRPr="00823415" w:rsidRDefault="00D47E74" w:rsidP="00891C17">
            <w:pPr>
              <w:ind w:left="1343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последующими изменениями и дополнениями;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  <w:sz w:val="14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2.2.7.                 соблюдены гарантии  относи</w:t>
            </w:r>
            <w:r>
              <w:rPr>
                <w:rFonts w:eastAsia="TimesNewRoman"/>
                <w:color w:val="000000"/>
              </w:rPr>
              <w:t>тельно живых животных и продуктов</w:t>
            </w:r>
            <w:r w:rsidRPr="00823415">
              <w:rPr>
                <w:rFonts w:eastAsia="TimesNewRoman"/>
                <w:color w:val="000000"/>
              </w:rPr>
              <w:t>,  полученны</w:t>
            </w:r>
            <w:r>
              <w:rPr>
                <w:rFonts w:eastAsia="TimesNewRoman"/>
                <w:color w:val="000000"/>
              </w:rPr>
              <w:t>х</w:t>
            </w:r>
            <w:r w:rsidRPr="00823415">
              <w:rPr>
                <w:rFonts w:eastAsia="TimesNewRoman"/>
                <w:color w:val="000000"/>
              </w:rPr>
              <w:t xml:space="preserve">  от  них,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предусмотренные планами  по  остаткам,  представленными </w:t>
            </w:r>
            <w:r>
              <w:rPr>
                <w:rFonts w:eastAsia="TimesNewRoman"/>
                <w:color w:val="000000"/>
              </w:rPr>
              <w:t xml:space="preserve"> в  соответствии с Постановлением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Правительства № 298 от 27 апреля 2011 г. «Об утверждении Ветеринарно-санитарной нормы,               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устанавливающей меры по  контролю и надзору некоторых веществ и их остатков в живых животных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и их продуктах, а также остатков медикаментов ветеринарного назначения в продуктах животного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происхождения» (Официальный монитор Республики Молдова, 2011 г., №  87-90, ст. 426), с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последующими изменениями;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2.2.8.          средства транспорта и условия погрузки мясных продуктов из этой партии отвечают  требованиям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lastRenderedPageBreak/>
              <w:t xml:space="preserve">                   гигиены,  изложенным  в  отношении  экспорта  в другую страну; </w:t>
            </w:r>
          </w:p>
          <w:p w:rsidR="00D47E74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2.2.9.          при  содержании материала от КРС, овец и коз,  свежее мясо и/или кишки, используемые  в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приготовлении  мясных  продуктов  и/или  обработанные  кишки в зависимости от категории риска в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отношении ГЭ КРС импортированы только в случае соблюдения положений главы </w:t>
            </w:r>
            <w:r w:rsidRPr="00823415">
              <w:rPr>
                <w:rFonts w:eastAsia="TimesNewRoman"/>
              </w:rPr>
              <w:t>IX</w:t>
            </w:r>
            <w:r w:rsidRPr="00823415">
              <w:rPr>
                <w:rFonts w:eastAsia="TimesNewRoman"/>
                <w:color w:val="000000"/>
              </w:rPr>
              <w:t xml:space="preserve"> Ветеринарно-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санитарной нормы об установлении правил по контролю и надзору за передающимися                          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губкообразными энцефалопатиями, утвержденной Постановлением Правительства № 1081 от 22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сентября 2008 года  (Официальный монитор Республики Молдова, 2008 г., №  179, ст.1090), с 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последующими изменениями.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</w:p>
        </w:tc>
      </w:tr>
      <w:tr w:rsidR="00D47E74" w:rsidRPr="00823415" w:rsidTr="00FA1FC7">
        <w:trPr>
          <w:trHeight w:val="1660"/>
        </w:trPr>
        <w:tc>
          <w:tcPr>
            <w:tcW w:w="10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left="360" w:firstLine="0"/>
              <w:rPr>
                <w:lang w:eastAsia="ru-RU"/>
              </w:rPr>
            </w:pPr>
            <w:r w:rsidRPr="00823415">
              <w:rPr>
                <w:lang w:eastAsia="ru-RU"/>
              </w:rPr>
              <w:lastRenderedPageBreak/>
              <w:t xml:space="preserve">* Пояснения к ветеринарно-санитарному сертификату.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i/>
                <w:u w:val="single"/>
                <w:lang w:eastAsia="ru-RU"/>
              </w:rPr>
              <w:t>Часть 1</w:t>
            </w:r>
            <w:r w:rsidRPr="00823415">
              <w:rPr>
                <w:lang w:eastAsia="ru-RU"/>
              </w:rPr>
              <w:t xml:space="preserve">: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 I.8</w:t>
            </w:r>
            <w:r w:rsidRPr="00823415">
              <w:rPr>
                <w:lang w:eastAsia="ru-RU"/>
              </w:rPr>
              <w:t>:  Регион отправки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I.11</w:t>
            </w:r>
            <w:r w:rsidRPr="00823415">
              <w:rPr>
                <w:lang w:eastAsia="ru-RU"/>
              </w:rPr>
              <w:t>: Место происхождения: название и адрес предприятия-отправителя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 I.15</w:t>
            </w:r>
            <w:r w:rsidRPr="00823415">
              <w:rPr>
                <w:lang w:eastAsia="ru-RU"/>
              </w:rPr>
              <w:t>:  Регистрационный  номер (ж/д  вагоны  или  контейнер  либо  грузовик),  номер рейса (воздушное  судно)  или  название (судно).  Отдельная  информация  должна  быть представлена в случае  разгрузки или повторной погрузки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I.19</w:t>
            </w:r>
            <w:r w:rsidRPr="00823415">
              <w:rPr>
                <w:lang w:eastAsia="ru-RU"/>
              </w:rPr>
              <w:t xml:space="preserve">: Указываются не менее первых четырех цифр кода Комбинированной номенклатуры  (кода NC). Если сертификат относится к партии, </w:t>
            </w:r>
            <w:r>
              <w:rPr>
                <w:lang w:eastAsia="ru-RU"/>
              </w:rPr>
              <w:t>содержание которой включает более</w:t>
            </w:r>
            <w:r w:rsidRPr="00823415">
              <w:rPr>
                <w:lang w:eastAsia="ru-RU"/>
              </w:rPr>
              <w:t xml:space="preserve"> одного производственного кода, дополнительные коды могут включаться в ветеринарно-санитарный сертификат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I.23</w:t>
            </w:r>
            <w:r w:rsidRPr="00823415">
              <w:rPr>
                <w:lang w:eastAsia="ru-RU"/>
              </w:rPr>
              <w:t>: Идентификация контейнера/ номер пломбы.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I.28</w:t>
            </w:r>
            <w:r w:rsidRPr="00823415">
              <w:rPr>
                <w:lang w:eastAsia="ru-RU"/>
              </w:rPr>
              <w:t xml:space="preserve">: </w:t>
            </w:r>
            <w:r w:rsidRPr="00823415">
              <w:rPr>
                <w:i/>
                <w:lang w:eastAsia="ru-RU"/>
              </w:rPr>
              <w:t>Виды</w:t>
            </w:r>
            <w:r w:rsidRPr="00823415">
              <w:rPr>
                <w:lang w:eastAsia="ru-RU"/>
              </w:rPr>
              <w:t xml:space="preserve">: выбрать из видов, указанных в пункте 3 </w:t>
            </w:r>
            <w:r>
              <w:rPr>
                <w:lang w:eastAsia="ru-RU"/>
              </w:rPr>
              <w:t>настоящей Нормы</w:t>
            </w:r>
            <w:r w:rsidRPr="00823415">
              <w:rPr>
                <w:lang w:eastAsia="ru-RU"/>
              </w:rPr>
              <w:t>.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B828D2">
              <w:rPr>
                <w:i/>
                <w:lang w:eastAsia="ru-RU"/>
              </w:rPr>
              <w:t>Характер  товара</w:t>
            </w:r>
            <w:r w:rsidRPr="00823415">
              <w:rPr>
                <w:lang w:eastAsia="ru-RU"/>
              </w:rPr>
              <w:t xml:space="preserve">:  выбрать  одно  из  следующего:  мясной  продукт, обработанные желудки, пузыри или кишки.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i/>
                <w:lang w:eastAsia="ru-RU"/>
              </w:rPr>
              <w:t>Бойня</w:t>
            </w:r>
            <w:r w:rsidRPr="00823415">
              <w:rPr>
                <w:lang w:eastAsia="ru-RU"/>
              </w:rPr>
              <w:t xml:space="preserve">: любая авторизованная бойня или предприятие по обработке дичи.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i/>
                <w:lang w:eastAsia="ru-RU"/>
              </w:rPr>
              <w:t>Склад-холодильник</w:t>
            </w:r>
            <w:r w:rsidRPr="00823415">
              <w:rPr>
                <w:lang w:eastAsia="ru-RU"/>
              </w:rPr>
              <w:t>: любое складское сооружение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i/>
                <w:lang w:eastAsia="ru-RU"/>
              </w:rPr>
              <w:t>Завод-изготовитель</w:t>
            </w:r>
            <w:r w:rsidRPr="00823415">
              <w:rPr>
                <w:lang w:eastAsia="ru-RU"/>
              </w:rPr>
              <w:t xml:space="preserve">: Номер </w:t>
            </w:r>
            <w:r>
              <w:rPr>
                <w:lang w:eastAsia="ru-RU"/>
              </w:rPr>
              <w:t>разрешения</w:t>
            </w:r>
            <w:r w:rsidRPr="00823415">
              <w:rPr>
                <w:lang w:eastAsia="ru-RU"/>
              </w:rPr>
              <w:t>.</w:t>
            </w:r>
          </w:p>
          <w:p w:rsidR="00D47E74" w:rsidRPr="00823415" w:rsidRDefault="00D47E74" w:rsidP="00891C17">
            <w:pPr>
              <w:ind w:firstLine="0"/>
              <w:rPr>
                <w:b/>
                <w:bCs/>
                <w:i/>
                <w:u w:val="single"/>
                <w:lang w:eastAsia="ru-RU"/>
              </w:rPr>
            </w:pPr>
            <w:r w:rsidRPr="00823415">
              <w:rPr>
                <w:b/>
                <w:bCs/>
                <w:i/>
                <w:u w:val="single"/>
                <w:lang w:eastAsia="ru-RU"/>
              </w:rPr>
              <w:t xml:space="preserve">Часть 2: </w:t>
            </w:r>
          </w:p>
          <w:p w:rsidR="00D47E74" w:rsidRPr="00823415" w:rsidRDefault="00D47E74" w:rsidP="00891C17">
            <w:pPr>
              <w:ind w:firstLine="0"/>
              <w:rPr>
                <w:bCs/>
                <w:lang w:eastAsia="ru-RU"/>
              </w:rPr>
            </w:pPr>
            <w:r w:rsidRPr="00823415">
              <w:rPr>
                <w:bCs/>
                <w:lang w:eastAsia="ru-RU"/>
              </w:rPr>
              <w:t xml:space="preserve"> (</w:t>
            </w:r>
            <w:r w:rsidRPr="00823415">
              <w:rPr>
                <w:bCs/>
                <w:vertAlign w:val="superscript"/>
                <w:lang w:eastAsia="ru-RU"/>
              </w:rPr>
              <w:t>1</w:t>
            </w:r>
            <w:r w:rsidRPr="00823415">
              <w:rPr>
                <w:bCs/>
                <w:lang w:eastAsia="ru-RU"/>
              </w:rPr>
              <w:t>) Мясные  продукты,  как  изложено  в  пункте  5  Постановления Правительства №  435 от  28 мая 2010 года</w:t>
            </w:r>
            <w:r>
              <w:rPr>
                <w:bCs/>
                <w:lang w:eastAsia="ru-RU"/>
              </w:rPr>
              <w:t>,</w:t>
            </w:r>
            <w:r w:rsidRPr="00823415">
              <w:rPr>
                <w:bCs/>
                <w:lang w:eastAsia="ru-RU"/>
              </w:rPr>
              <w:t xml:space="preserve"> и  обработанные желудки,  пузыри  и  кишки,  которые  прошли один  из  видов  обработки,  указанных  в приложении  №2</w:t>
            </w:r>
            <w:r w:rsidRPr="00823415">
              <w:rPr>
                <w:rFonts w:eastAsia="TimesNewRoman"/>
                <w:color w:val="000000"/>
              </w:rPr>
              <w:t xml:space="preserve">  к настоящ</w:t>
            </w:r>
            <w:r>
              <w:rPr>
                <w:rFonts w:eastAsia="TimesNewRoman"/>
                <w:color w:val="000000"/>
              </w:rPr>
              <w:t>ей Норме</w:t>
            </w:r>
            <w:r w:rsidRPr="00823415">
              <w:rPr>
                <w:bCs/>
                <w:lang w:eastAsia="ru-RU"/>
              </w:rPr>
              <w:t>.</w:t>
            </w:r>
          </w:p>
          <w:p w:rsidR="00D47E74" w:rsidRPr="00823415" w:rsidRDefault="00D47E74" w:rsidP="00891C17">
            <w:pPr>
              <w:ind w:firstLine="0"/>
              <w:rPr>
                <w:bCs/>
                <w:highlight w:val="red"/>
                <w:lang w:eastAsia="ru-RU"/>
              </w:rPr>
            </w:pPr>
            <w:r w:rsidRPr="00823415">
              <w:rPr>
                <w:bCs/>
                <w:lang w:eastAsia="ru-RU"/>
              </w:rPr>
              <w:t>(</w:t>
            </w:r>
            <w:r w:rsidRPr="00823415">
              <w:rPr>
                <w:bCs/>
                <w:vertAlign w:val="superscript"/>
                <w:lang w:eastAsia="ru-RU"/>
              </w:rPr>
              <w:t>2</w:t>
            </w:r>
            <w:r w:rsidRPr="00823415">
              <w:rPr>
                <w:bCs/>
                <w:lang w:eastAsia="ru-RU"/>
              </w:rPr>
              <w:t xml:space="preserve">) Оставить нужное. </w:t>
            </w:r>
          </w:p>
          <w:p w:rsidR="00D47E74" w:rsidRPr="00823415" w:rsidRDefault="00D47E74" w:rsidP="00891C17">
            <w:pPr>
              <w:ind w:firstLine="0"/>
              <w:rPr>
                <w:bCs/>
                <w:lang w:eastAsia="ru-RU"/>
              </w:rPr>
            </w:pPr>
          </w:p>
          <w:p w:rsidR="00D47E74" w:rsidRDefault="00D47E74" w:rsidP="00891C17">
            <w:pPr>
              <w:ind w:firstLine="0"/>
              <w:rPr>
                <w:bCs/>
                <w:lang w:eastAsia="ru-RU"/>
              </w:rPr>
            </w:pPr>
            <w:r w:rsidRPr="00823415">
              <w:rPr>
                <w:bCs/>
                <w:i/>
                <w:lang w:eastAsia="ru-RU"/>
              </w:rPr>
              <w:t xml:space="preserve">Цвет подписи должен отличаться от </w:t>
            </w:r>
            <w:r>
              <w:rPr>
                <w:bCs/>
                <w:i/>
                <w:lang w:eastAsia="ru-RU"/>
              </w:rPr>
              <w:t>цвета напечатанного текста. Такое</w:t>
            </w:r>
            <w:r w:rsidRPr="00823415">
              <w:rPr>
                <w:bCs/>
                <w:i/>
                <w:lang w:eastAsia="ru-RU"/>
              </w:rPr>
              <w:t xml:space="preserve"> же правило применимо к печати, за исключением тесненной печати или водяных знаков.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bCs/>
                <w:highlight w:val="red"/>
                <w:lang w:eastAsia="ru-RU"/>
              </w:rPr>
              <w:br/>
            </w:r>
          </w:p>
        </w:tc>
      </w:tr>
      <w:tr w:rsidR="00D47E74" w:rsidRPr="00823415" w:rsidTr="00FA1FC7">
        <w:trPr>
          <w:trHeight w:val="1660"/>
        </w:trPr>
        <w:tc>
          <w:tcPr>
            <w:tcW w:w="10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Государственный ветеринарный врач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    ФИО (заглавными буквами):                          Квалификация и должность: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     Дата:                                                                  Подпись: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    Печать: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</w:p>
        </w:tc>
      </w:tr>
    </w:tbl>
    <w:p w:rsidR="00D47E74" w:rsidRPr="00823415" w:rsidRDefault="00D47E74" w:rsidP="00D47E74">
      <w:pPr>
        <w:ind w:left="4560"/>
        <w:rPr>
          <w:b/>
          <w:bCs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Default="00D47E74" w:rsidP="00D47E74">
      <w:pPr>
        <w:ind w:left="5160"/>
        <w:rPr>
          <w:b/>
          <w:color w:val="000000"/>
        </w:rPr>
      </w:pPr>
    </w:p>
    <w:p w:rsidR="00D47E74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BB488B" w:rsidRDefault="00BB488B"/>
    <w:sectPr w:rsidR="00BB488B" w:rsidSect="0059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5F2"/>
    <w:multiLevelType w:val="hybridMultilevel"/>
    <w:tmpl w:val="573E6E06"/>
    <w:lvl w:ilvl="0" w:tplc="5F080DA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90683"/>
    <w:multiLevelType w:val="hybridMultilevel"/>
    <w:tmpl w:val="89ACF45A"/>
    <w:lvl w:ilvl="0" w:tplc="E0269EA0">
      <w:start w:val="2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64375BD5"/>
    <w:multiLevelType w:val="multilevel"/>
    <w:tmpl w:val="7E365400"/>
    <w:lvl w:ilvl="0">
      <w:start w:val="2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4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E74"/>
    <w:rsid w:val="00595AB3"/>
    <w:rsid w:val="00BB488B"/>
    <w:rsid w:val="00D47E74"/>
    <w:rsid w:val="00F428A5"/>
    <w:rsid w:val="00FA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47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2582</Words>
  <Characters>14719</Characters>
  <Application>Microsoft Office Word</Application>
  <DocSecurity>0</DocSecurity>
  <Lines>122</Lines>
  <Paragraphs>34</Paragraphs>
  <ScaleCrop>false</ScaleCrop>
  <Company>CtrlSoft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marcela.mazarenco</cp:lastModifiedBy>
  <cp:revision>3</cp:revision>
  <dcterms:created xsi:type="dcterms:W3CDTF">2015-09-03T05:46:00Z</dcterms:created>
  <dcterms:modified xsi:type="dcterms:W3CDTF">2018-11-07T11:54:00Z</dcterms:modified>
</cp:coreProperties>
</file>